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BC" w:rsidRDefault="00936430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647700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Усольское районное муниципальное образование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АДМИНИ</w:t>
      </w:r>
      <w:r w:rsidR="00341480">
        <w:rPr>
          <w:rFonts w:ascii="Times New Roman" w:hAnsi="Times New Roman"/>
          <w:b/>
          <w:bCs/>
          <w:sz w:val="24"/>
          <w:szCs w:val="24"/>
        </w:rPr>
        <w:t>С</w:t>
      </w:r>
      <w:r w:rsidRPr="009C12A0">
        <w:rPr>
          <w:rFonts w:ascii="Times New Roman" w:hAnsi="Times New Roman"/>
          <w:b/>
          <w:bCs/>
          <w:sz w:val="24"/>
          <w:szCs w:val="24"/>
        </w:rPr>
        <w:t>ТРАЦИЯ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Тайтурского муниципального образования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2A0">
        <w:rPr>
          <w:rFonts w:ascii="Times New Roman" w:hAnsi="Times New Roman"/>
          <w:b/>
          <w:bCs/>
          <w:sz w:val="24"/>
          <w:szCs w:val="24"/>
        </w:rPr>
        <w:t>ПОСТАНОВЛЕН</w:t>
      </w:r>
      <w:r w:rsidR="00341480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D84FBC" w:rsidRPr="009C12A0" w:rsidRDefault="00D84FBC" w:rsidP="00BB711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84FBC" w:rsidRPr="009C12A0" w:rsidRDefault="00D84FBC" w:rsidP="00BB71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C12A0">
        <w:rPr>
          <w:rFonts w:ascii="Times New Roman" w:hAnsi="Times New Roman"/>
          <w:sz w:val="24"/>
          <w:szCs w:val="24"/>
        </w:rPr>
        <w:t xml:space="preserve"> От </w:t>
      </w:r>
      <w:r w:rsidR="00124CBE">
        <w:rPr>
          <w:rFonts w:ascii="Times New Roman" w:hAnsi="Times New Roman"/>
          <w:sz w:val="24"/>
          <w:szCs w:val="24"/>
        </w:rPr>
        <w:t>07.06.2018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</w:r>
      <w:r w:rsidRPr="009C12A0">
        <w:rPr>
          <w:rFonts w:ascii="Times New Roman" w:hAnsi="Times New Roman"/>
          <w:sz w:val="24"/>
          <w:szCs w:val="24"/>
        </w:rPr>
        <w:tab/>
        <w:t>№</w:t>
      </w:r>
      <w:r w:rsidR="00124C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24CBE">
        <w:rPr>
          <w:rFonts w:ascii="Times New Roman" w:hAnsi="Times New Roman"/>
          <w:sz w:val="24"/>
          <w:szCs w:val="24"/>
        </w:rPr>
        <w:t>152</w:t>
      </w:r>
    </w:p>
    <w:p w:rsidR="00D84FBC" w:rsidRDefault="00D84FBC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4FBC" w:rsidRPr="00A05FD8" w:rsidRDefault="00D84FBC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05FD8">
        <w:rPr>
          <w:rFonts w:ascii="Times New Roman" w:hAnsi="Times New Roman"/>
          <w:sz w:val="28"/>
          <w:szCs w:val="28"/>
        </w:rPr>
        <w:t>р.п. Тайтурка</w:t>
      </w:r>
    </w:p>
    <w:p w:rsidR="00D84FBC" w:rsidRDefault="00D84FBC" w:rsidP="006C0378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4FBC" w:rsidRPr="002A2F17" w:rsidRDefault="00D84FBC" w:rsidP="00801AFC">
      <w:pPr>
        <w:shd w:val="clear" w:color="auto" w:fill="FFFFFF"/>
        <w:spacing w:after="96" w:line="258" w:lineRule="atLeast"/>
        <w:ind w:right="-1"/>
        <w:jc w:val="center"/>
        <w:rPr>
          <w:rFonts w:ascii="Times New Roman" w:hAnsi="Times New Roman"/>
          <w:b/>
          <w:color w:val="2C2C2C"/>
          <w:sz w:val="28"/>
          <w:szCs w:val="28"/>
        </w:rPr>
      </w:pPr>
      <w:r w:rsidRPr="002A2F17">
        <w:rPr>
          <w:rFonts w:ascii="Times New Roman" w:hAnsi="Times New Roman"/>
          <w:b/>
          <w:color w:val="2C2C2C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служащих администрации 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Тайтурского муниципального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 xml:space="preserve"> образования и членов их семей 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/>
          <w:b/>
          <w:color w:val="2C2C2C"/>
          <w:sz w:val="28"/>
          <w:szCs w:val="28"/>
        </w:rPr>
        <w:t xml:space="preserve"> </w:t>
      </w:r>
      <w:r w:rsidRPr="002A2F17">
        <w:rPr>
          <w:rFonts w:ascii="Times New Roman" w:hAnsi="Times New Roman"/>
          <w:b/>
          <w:color w:val="2C2C2C"/>
          <w:sz w:val="28"/>
          <w:szCs w:val="28"/>
        </w:rPr>
        <w:t>Тайтурского муниципального образования и представления  указанных сведений средствам массовой информации для опубликования</w:t>
      </w:r>
    </w:p>
    <w:p w:rsidR="00D84FBC" w:rsidRDefault="00D84FBC" w:rsidP="00010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84FBC" w:rsidRDefault="00D84FBC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E41BD">
        <w:rPr>
          <w:rFonts w:ascii="Times New Roman" w:hAnsi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2F5D85">
        <w:rPr>
          <w:rFonts w:ascii="Times New Roman" w:hAnsi="Times New Roman"/>
          <w:sz w:val="28"/>
          <w:szCs w:val="28"/>
          <w:lang w:eastAsia="ru-RU"/>
        </w:rPr>
        <w:t>Федеральным законом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Pr="002F5D85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 марта 2007 года № 25-ФЗ «</w:t>
      </w:r>
      <w:r w:rsidRPr="002F5D85">
        <w:rPr>
          <w:rFonts w:ascii="Times New Roman" w:hAnsi="Times New Roman"/>
          <w:sz w:val="28"/>
          <w:szCs w:val="28"/>
          <w:lang w:eastAsia="ru-RU"/>
        </w:rPr>
        <w:t>О муниципально</w:t>
      </w:r>
      <w:r>
        <w:rPr>
          <w:rFonts w:ascii="Times New Roman" w:hAnsi="Times New Roman"/>
          <w:sz w:val="28"/>
          <w:szCs w:val="28"/>
          <w:lang w:eastAsia="ru-RU"/>
        </w:rPr>
        <w:t>й службе в Российской Федерации»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 613 «Вопросы противодействия коррупции»,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.ст. 23,43 Устава Тайтурского муниципального образования администрация городского поселения Тайтурского муниципального образования,</w:t>
      </w:r>
    </w:p>
    <w:p w:rsidR="00D84FBC" w:rsidRDefault="00D84FBC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D84FBC" w:rsidRDefault="00D84FBC" w:rsidP="006C037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Тайтурского муниципального образования и членов их семей в информационно-телекоммуникационной сети «Интернет» на официальном сайте администрации Тайтурского муниципального образования и представления указанных сведений средствам массовой информации для опубликования (прилагается).</w:t>
      </w:r>
    </w:p>
    <w:p w:rsidR="00D84FBC" w:rsidRDefault="00D84FBC" w:rsidP="006C037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</w:t>
      </w:r>
      <w:r w:rsidRPr="004650F6">
        <w:rPr>
          <w:rFonts w:ascii="Times New Roman" w:hAnsi="Times New Roman"/>
          <w:sz w:val="28"/>
          <w:szCs w:val="28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D84FBC" w:rsidRDefault="00D84FBC" w:rsidP="006C037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3.Считать утратившим силу постановление №96 от 25.04.2016г. </w:t>
      </w:r>
    </w:p>
    <w:p w:rsidR="00D84FBC" w:rsidRDefault="00D84FBC" w:rsidP="00FA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193F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</w:t>
      </w:r>
      <w:r w:rsidRPr="00093D8F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муниципальных служащих администрации городского поселения Тайтурского муниципального образования,  а также сведений о</w:t>
      </w:r>
      <w:r w:rsidRPr="00093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D8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на официальном сайте администрации Тайтурского муниципального образования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4FBC" w:rsidRDefault="00D84FBC" w:rsidP="006C0378">
      <w:pPr>
        <w:jc w:val="both"/>
        <w:rPr>
          <w:rFonts w:ascii="Times New Roman" w:hAnsi="Times New Roman"/>
          <w:sz w:val="28"/>
          <w:szCs w:val="28"/>
        </w:rPr>
      </w:pPr>
      <w:r w:rsidRPr="006C0378">
        <w:rPr>
          <w:rFonts w:ascii="Times New Roman" w:hAnsi="Times New Roman"/>
          <w:sz w:val="28"/>
          <w:szCs w:val="28"/>
        </w:rPr>
        <w:t>4.Ведущему специалисту по кадровым вопросам и делопроизводству Гребневой К.В. опубликовать настоящее постановление в газете «НОВОСТИ» и разместить на официальном сайте администрации Тайтурского муниципального образования в информационно-телекоммуникационной сети Интернет.</w:t>
      </w:r>
    </w:p>
    <w:p w:rsidR="005A153E" w:rsidRPr="00E01DB3" w:rsidRDefault="005A153E" w:rsidP="005A153E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1DB3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5A153E" w:rsidRPr="006C0378" w:rsidRDefault="005A153E" w:rsidP="006C0378">
      <w:pPr>
        <w:jc w:val="both"/>
        <w:rPr>
          <w:rFonts w:ascii="Times New Roman" w:hAnsi="Times New Roman"/>
          <w:sz w:val="28"/>
          <w:szCs w:val="28"/>
        </w:rPr>
      </w:pPr>
    </w:p>
    <w:p w:rsidR="00D84FBC" w:rsidRPr="00093D8F" w:rsidRDefault="00D84FBC" w:rsidP="00FA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FBC" w:rsidRPr="00F0193F" w:rsidRDefault="00D84FB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C23692">
        <w:rPr>
          <w:rFonts w:ascii="Times New Roman" w:hAnsi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 поселения </w:t>
      </w:r>
    </w:p>
    <w:p w:rsidR="00D84FBC" w:rsidRDefault="00D84FBC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C23692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С.В.Буяков</w:t>
      </w:r>
    </w:p>
    <w:p w:rsidR="00D84FBC" w:rsidRDefault="00D84FB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hAnsi="Times New Roman"/>
          <w:i/>
          <w:kern w:val="2"/>
          <w:sz w:val="28"/>
          <w:szCs w:val="28"/>
        </w:rPr>
      </w:pPr>
    </w:p>
    <w:p w:rsidR="00D84FBC" w:rsidRDefault="00D84FBC" w:rsidP="002A2F17">
      <w:pPr>
        <w:rPr>
          <w:rFonts w:ascii="Times New Roman" w:hAnsi="Times New Roman"/>
          <w:sz w:val="28"/>
          <w:szCs w:val="28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Pr="00C31C1D" w:rsidRDefault="00D84FBC" w:rsidP="0004453F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                                                    </w:t>
      </w:r>
      <w:r w:rsidRPr="00C31C1D">
        <w:rPr>
          <w:rFonts w:ascii="Times New Roman" w:hAnsi="Times New Roman"/>
          <w:caps/>
          <w:sz w:val="28"/>
          <w:szCs w:val="28"/>
        </w:rPr>
        <w:t>Утвержден</w:t>
      </w:r>
    </w:p>
    <w:p w:rsidR="00D84FBC" w:rsidRDefault="00D84FBC" w:rsidP="0004453F">
      <w:pPr>
        <w:spacing w:after="0" w:line="240" w:lineRule="auto"/>
        <w:ind w:left="-3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31C1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4FBC" w:rsidRDefault="00D84FBC" w:rsidP="0004453F">
      <w:pPr>
        <w:spacing w:after="0" w:line="240" w:lineRule="auto"/>
        <w:ind w:left="-374"/>
        <w:rPr>
          <w:rFonts w:ascii="Times New Roman" w:hAnsi="Times New Roman"/>
          <w:sz w:val="28"/>
          <w:szCs w:val="28"/>
        </w:rPr>
      </w:pPr>
      <w:r w:rsidRPr="00C31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городского поселения </w:t>
      </w:r>
      <w:r w:rsidRPr="00C31C1D">
        <w:rPr>
          <w:rFonts w:ascii="Times New Roman" w:hAnsi="Times New Roman"/>
          <w:sz w:val="28"/>
          <w:szCs w:val="28"/>
        </w:rPr>
        <w:t xml:space="preserve">Тайтурского </w:t>
      </w:r>
    </w:p>
    <w:p w:rsidR="00D84FBC" w:rsidRDefault="00D84FBC" w:rsidP="0004453F">
      <w:pPr>
        <w:spacing w:after="0" w:line="240" w:lineRule="auto"/>
        <w:ind w:left="-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C31C1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4FBC" w:rsidRPr="0004453F" w:rsidRDefault="00D84FBC" w:rsidP="0004453F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4453F">
        <w:rPr>
          <w:rFonts w:ascii="Times New Roman" w:hAnsi="Times New Roman"/>
          <w:sz w:val="28"/>
          <w:szCs w:val="28"/>
        </w:rPr>
        <w:t>от</w:t>
      </w:r>
      <w:r w:rsidRPr="00C31C1D">
        <w:rPr>
          <w:rFonts w:ascii="Times New Roman" w:hAnsi="Times New Roman"/>
          <w:i/>
          <w:sz w:val="28"/>
          <w:szCs w:val="28"/>
        </w:rPr>
        <w:t xml:space="preserve"> </w:t>
      </w:r>
      <w:r w:rsidRPr="0004453F">
        <w:rPr>
          <w:rFonts w:ascii="Times New Roman" w:hAnsi="Times New Roman"/>
          <w:sz w:val="28"/>
          <w:szCs w:val="28"/>
        </w:rPr>
        <w:t>«___» ________20___ г.  № _____</w:t>
      </w:r>
    </w:p>
    <w:p w:rsidR="00D84FBC" w:rsidRPr="0004453F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3365A4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4FBC" w:rsidRPr="003365A4" w:rsidRDefault="00D84FBC" w:rsidP="0004453F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65A4">
        <w:rPr>
          <w:rFonts w:ascii="Times New Roman" w:hAnsi="Times New Roman"/>
          <w:b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</w:t>
      </w:r>
      <w:r w:rsidRPr="003365A4">
        <w:rPr>
          <w:rFonts w:ascii="Times New Roman" w:hAnsi="Times New Roman"/>
          <w:b/>
          <w:sz w:val="28"/>
          <w:szCs w:val="28"/>
          <w:lang w:eastAsia="ru-RU"/>
        </w:rPr>
        <w:t xml:space="preserve"> Тайтурского муниципального образования и членов их семей в информационно-телекоммуникационной сети «Интернет» на официальном сайте администрации Тайтурского муниципального образования и представления указанных сведений средствам массовой информации, для опубликования</w:t>
      </w:r>
    </w:p>
    <w:p w:rsidR="00D84FBC" w:rsidRDefault="00D84FBC" w:rsidP="00A05FD8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Pr="004A33E3" w:rsidRDefault="00D84FBC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1" w:name="Par24"/>
      <w:bookmarkEnd w:id="1"/>
      <w:r w:rsidRPr="00C36AA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Настоящим П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орядком устанавливаются обязанности </w:t>
      </w:r>
      <w:r>
        <w:rPr>
          <w:rFonts w:ascii="Times New Roman" w:hAnsi="Times New Roman"/>
          <w:sz w:val="28"/>
          <w:szCs w:val="28"/>
          <w:lang w:eastAsia="ru-RU"/>
        </w:rPr>
        <w:t>ведущему специалисту по кадровым вопросам и делопроизводству, на проведение работы по профилактике коррупционных и иных правонарушений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уполномоченный орган) 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  <w:lang w:eastAsia="ru-RU"/>
        </w:rPr>
        <w:t xml:space="preserve">лиц, замещающих должности муниципальной службы администрации Тайтурского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замещение которых влечет за собой размещение таких сведений (далее – муниципальный служащий), </w:t>
      </w:r>
      <w:r w:rsidRPr="002F5D85">
        <w:rPr>
          <w:rFonts w:ascii="Times New Roman" w:hAnsi="Times New Roman"/>
          <w:sz w:val="28"/>
          <w:szCs w:val="28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совершеннолетних детей (далее – </w:t>
      </w:r>
      <w:r w:rsidRPr="002F5D85"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е администрации Тайтурского муниципального образования</w:t>
      </w:r>
      <w:r w:rsidRPr="006457A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официальный сайт) </w:t>
      </w:r>
      <w:r w:rsidRPr="002F5D85">
        <w:rPr>
          <w:rFonts w:ascii="Times New Roman" w:hAnsi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</w:t>
      </w:r>
      <w:r w:rsidR="008F7CC6">
        <w:rPr>
          <w:rFonts w:ascii="Times New Roman" w:hAnsi="Times New Roman"/>
          <w:sz w:val="28"/>
          <w:szCs w:val="28"/>
          <w:lang w:eastAsia="ru-RU"/>
        </w:rPr>
        <w:t>, удалению сведений с официального сайта.</w:t>
      </w:r>
    </w:p>
    <w:p w:rsidR="00D84FBC" w:rsidRPr="002F5D85" w:rsidRDefault="00D84FBC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 официальном сайте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размещаются 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F5D85">
        <w:rPr>
          <w:rFonts w:ascii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D84FBC" w:rsidRDefault="00D84FBC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3. В размещаемых на официальных сайтах и предоставляемых средства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а) иные сведения (кроме у</w:t>
      </w:r>
      <w:r>
        <w:rPr>
          <w:rFonts w:ascii="Times New Roman" w:hAnsi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орядка) о доходах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>;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>
        <w:rPr>
          <w:rFonts w:ascii="Times New Roman" w:hAnsi="Times New Roman"/>
          <w:sz w:val="28"/>
          <w:szCs w:val="28"/>
          <w:lang w:eastAsia="ru-RU"/>
        </w:rPr>
        <w:t xml:space="preserve">идуальные средства коммуникации </w:t>
      </w:r>
      <w:r w:rsidRPr="006457A7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457A7">
        <w:rPr>
          <w:rFonts w:ascii="Times New Roman" w:hAnsi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D84FBC" w:rsidRDefault="00D84FBC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D84FBC" w:rsidRDefault="00D84FBC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>орядка</w:t>
      </w:r>
      <w:r>
        <w:rPr>
          <w:rFonts w:ascii="Times New Roman" w:hAnsi="Times New Roman"/>
          <w:sz w:val="28"/>
          <w:szCs w:val="28"/>
          <w:lang w:eastAsia="ru-RU"/>
        </w:rPr>
        <w:t>, обеспечивается уполномоченным органом.</w:t>
      </w:r>
    </w:p>
    <w:p w:rsidR="00D84FBC" w:rsidRPr="002F5D85" w:rsidRDefault="00D84FBC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71B">
        <w:rPr>
          <w:rFonts w:ascii="Times New Roman" w:hAnsi="Times New Roman"/>
          <w:sz w:val="28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31071B">
        <w:rPr>
          <w:rFonts w:ascii="Times New Roman" w:hAnsi="Times New Roman"/>
          <w:sz w:val="28"/>
          <w:szCs w:val="28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31071B">
        <w:rPr>
          <w:rFonts w:ascii="Times New Roman" w:hAnsi="Times New Roman"/>
          <w:sz w:val="28"/>
          <w:szCs w:val="28"/>
        </w:rPr>
        <w:t xml:space="preserve"> </w:t>
      </w:r>
      <w:r w:rsidRPr="0031071B">
        <w:rPr>
          <w:rFonts w:ascii="Times New Roman" w:hAnsi="Times New Roman"/>
          <w:sz w:val="28"/>
          <w:szCs w:val="28"/>
          <w:lang w:eastAsia="ru-RU"/>
        </w:rPr>
        <w:t>находятся на официальном сайте и ежегодно обновляются в течение 14 рабочих дней со дня истечения установленного срока для их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подачи.</w:t>
      </w:r>
    </w:p>
    <w:p w:rsidR="008F7CC6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F5D85">
        <w:rPr>
          <w:rFonts w:ascii="Times New Roman" w:hAnsi="Times New Roman"/>
          <w:sz w:val="28"/>
          <w:szCs w:val="28"/>
          <w:lang w:eastAsia="ru-RU"/>
        </w:rPr>
        <w:t>.</w:t>
      </w:r>
      <w:r w:rsidR="004229EC" w:rsidRPr="004229EC">
        <w:rPr>
          <w:rFonts w:ascii="Times New Roman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7" w:anchor="100051" w:history="1">
        <w:r w:rsidR="004229EC" w:rsidRPr="004229EC">
          <w:rPr>
            <w:rStyle w:val="ae"/>
            <w:rFonts w:ascii="Times New Roman" w:hAnsi="Times New Roman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="004229EC" w:rsidRPr="004229EC">
        <w:rPr>
          <w:rFonts w:ascii="Times New Roman" w:hAnsi="Times New Roman"/>
          <w:color w:val="000000"/>
          <w:sz w:val="28"/>
          <w:szCs w:val="28"/>
        </w:rPr>
        <w:t xml:space="preserve"> настоящего порядка, за весь период замещения служащим (работником) должностей, замещение </w:t>
      </w:r>
      <w:r w:rsidR="004229EC" w:rsidRPr="004229EC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4229EC">
        <w:rPr>
          <w:rFonts w:ascii="Times New Roman" w:hAnsi="Times New Roman"/>
          <w:color w:val="000000"/>
          <w:sz w:val="28"/>
          <w:szCs w:val="28"/>
        </w:rPr>
        <w:t>Тайтурского муниципального образования</w:t>
      </w:r>
      <w:r w:rsidR="004229EC" w:rsidRPr="004229EC">
        <w:rPr>
          <w:rFonts w:ascii="Times New Roman" w:hAnsi="Times New Roman"/>
          <w:color w:val="000000"/>
          <w:sz w:val="28"/>
          <w:szCs w:val="28"/>
        </w:rPr>
        <w:t>, в котором  служащий  замещает должность, и ежегодно обновляются в течение 14 рабочих дней со дня истечения срока, установленного для их подачи.</w:t>
      </w:r>
      <w:r w:rsidR="004229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. В случае увольнения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его сведения о доходах, расходах, об имуществе и обязательствах имущественного характера исключаются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2F5D85">
        <w:rPr>
          <w:rFonts w:ascii="Times New Roman" w:hAnsi="Times New Roman"/>
          <w:sz w:val="28"/>
          <w:szCs w:val="28"/>
          <w:lang w:eastAsia="ru-RU"/>
        </w:rPr>
        <w:t>с официального сайта в течение трех рабочих дней со дня увольнения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>.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hAnsi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D84FBC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орган:</w:t>
      </w:r>
    </w:p>
    <w:p w:rsidR="00D84FBC" w:rsidRPr="002F5D85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>
        <w:rPr>
          <w:rFonts w:ascii="Times New Roman" w:hAnsi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т о нем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в отношении которого поступил запрос;</w:t>
      </w:r>
    </w:p>
    <w:p w:rsidR="00D84FBC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hAnsi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hAnsi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hAnsi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>орядка.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4FBC" w:rsidRDefault="00D84FBC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Должностные лица уполномоченного органа, </w:t>
      </w:r>
      <w:r w:rsidRPr="00E71496">
        <w:rPr>
          <w:rFonts w:ascii="Times New Roman" w:hAnsi="Times New Roman"/>
          <w:sz w:val="28"/>
          <w:szCs w:val="28"/>
          <w:lang w:eastAsia="ru-RU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71496">
        <w:rPr>
          <w:rFonts w:ascii="Times New Roman" w:hAnsi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>
        <w:rPr>
          <w:rFonts w:ascii="Times New Roman" w:hAnsi="Times New Roman"/>
          <w:sz w:val="28"/>
          <w:szCs w:val="28"/>
          <w:lang w:eastAsia="ru-RU"/>
        </w:rPr>
        <w:t>сть за несоблюдение настоящего П</w:t>
      </w:r>
      <w:r w:rsidRPr="00E71496">
        <w:rPr>
          <w:rFonts w:ascii="Times New Roman" w:hAnsi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84FBC" w:rsidRDefault="00D84FBC" w:rsidP="0066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AFC" w:rsidRDefault="00801AFC" w:rsidP="00801AF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 w:rsidRPr="00C23692">
        <w:rPr>
          <w:rFonts w:ascii="Times New Roman" w:hAnsi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 поселения </w:t>
      </w:r>
    </w:p>
    <w:p w:rsidR="00801AFC" w:rsidRDefault="00801AFC" w:rsidP="00801AF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Тайтурского </w:t>
      </w:r>
      <w:r w:rsidRPr="00C23692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С.В.Буяков</w:t>
      </w:r>
    </w:p>
    <w:p w:rsidR="00D84FBC" w:rsidRDefault="00D84FBC" w:rsidP="0066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66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66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>
      <w:pPr>
        <w:rPr>
          <w:rFonts w:ascii="Times New Roman" w:hAnsi="Times New Roman"/>
          <w:sz w:val="28"/>
          <w:szCs w:val="28"/>
          <w:lang w:eastAsia="ru-RU"/>
        </w:rPr>
      </w:pPr>
    </w:p>
    <w:sectPr w:rsidR="00D84FBC" w:rsidSect="00872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73" w:rsidRDefault="00526773" w:rsidP="000D711F">
      <w:pPr>
        <w:spacing w:after="0" w:line="240" w:lineRule="auto"/>
      </w:pPr>
      <w:r>
        <w:separator/>
      </w:r>
    </w:p>
  </w:endnote>
  <w:endnote w:type="continuationSeparator" w:id="0">
    <w:p w:rsidR="00526773" w:rsidRDefault="0052677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C" w:rsidRDefault="00D84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C" w:rsidRDefault="00D84F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C" w:rsidRDefault="00D84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73" w:rsidRDefault="00526773" w:rsidP="000D711F">
      <w:pPr>
        <w:spacing w:after="0" w:line="240" w:lineRule="auto"/>
      </w:pPr>
      <w:r>
        <w:separator/>
      </w:r>
    </w:p>
  </w:footnote>
  <w:footnote w:type="continuationSeparator" w:id="0">
    <w:p w:rsidR="00526773" w:rsidRDefault="0052677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C" w:rsidRDefault="00D84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C" w:rsidRPr="00872EF3" w:rsidRDefault="00A869A3">
    <w:pPr>
      <w:pStyle w:val="a4"/>
      <w:jc w:val="center"/>
      <w:rPr>
        <w:rFonts w:ascii="Times New Roman" w:hAnsi="Times New Roman"/>
        <w:sz w:val="24"/>
        <w:szCs w:val="24"/>
      </w:rPr>
    </w:pPr>
    <w:r w:rsidRPr="00872EF3">
      <w:rPr>
        <w:rFonts w:ascii="Times New Roman" w:hAnsi="Times New Roman"/>
        <w:sz w:val="24"/>
        <w:szCs w:val="24"/>
      </w:rPr>
      <w:fldChar w:fldCharType="begin"/>
    </w:r>
    <w:r w:rsidR="00D84FBC" w:rsidRPr="00872EF3">
      <w:rPr>
        <w:rFonts w:ascii="Times New Roman" w:hAnsi="Times New Roman"/>
        <w:sz w:val="24"/>
        <w:szCs w:val="24"/>
      </w:rPr>
      <w:instrText>PAGE   \* MERGEFORMAT</w:instrText>
    </w:r>
    <w:r w:rsidRPr="00872EF3">
      <w:rPr>
        <w:rFonts w:ascii="Times New Roman" w:hAnsi="Times New Roman"/>
        <w:sz w:val="24"/>
        <w:szCs w:val="24"/>
      </w:rPr>
      <w:fldChar w:fldCharType="separate"/>
    </w:r>
    <w:r w:rsidR="00124CBE">
      <w:rPr>
        <w:rFonts w:ascii="Times New Roman" w:hAnsi="Times New Roman"/>
        <w:noProof/>
        <w:sz w:val="24"/>
        <w:szCs w:val="24"/>
      </w:rPr>
      <w:t>2</w:t>
    </w:r>
    <w:r w:rsidRPr="00872EF3">
      <w:rPr>
        <w:rFonts w:ascii="Times New Roman" w:hAnsi="Times New Roman"/>
        <w:sz w:val="24"/>
        <w:szCs w:val="24"/>
      </w:rPr>
      <w:fldChar w:fldCharType="end"/>
    </w:r>
  </w:p>
  <w:p w:rsidR="00D84FBC" w:rsidRDefault="00D84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C" w:rsidRDefault="00D84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42A9"/>
    <w:rsid w:val="00007DD1"/>
    <w:rsid w:val="00010C0B"/>
    <w:rsid w:val="00015B96"/>
    <w:rsid w:val="000169EA"/>
    <w:rsid w:val="0004453F"/>
    <w:rsid w:val="00064F61"/>
    <w:rsid w:val="00087816"/>
    <w:rsid w:val="00093D8F"/>
    <w:rsid w:val="000D711F"/>
    <w:rsid w:val="0011431E"/>
    <w:rsid w:val="001146CD"/>
    <w:rsid w:val="00124CBE"/>
    <w:rsid w:val="001426E5"/>
    <w:rsid w:val="00145A4D"/>
    <w:rsid w:val="001506A1"/>
    <w:rsid w:val="00154554"/>
    <w:rsid w:val="00162A4F"/>
    <w:rsid w:val="001642E8"/>
    <w:rsid w:val="0017362E"/>
    <w:rsid w:val="001931D2"/>
    <w:rsid w:val="001F1354"/>
    <w:rsid w:val="00201DB2"/>
    <w:rsid w:val="002134AD"/>
    <w:rsid w:val="00223C19"/>
    <w:rsid w:val="00231731"/>
    <w:rsid w:val="002A2F17"/>
    <w:rsid w:val="002A470F"/>
    <w:rsid w:val="002D09AD"/>
    <w:rsid w:val="002D7E9B"/>
    <w:rsid w:val="002E2DC5"/>
    <w:rsid w:val="002F28F7"/>
    <w:rsid w:val="002F5D85"/>
    <w:rsid w:val="0031071B"/>
    <w:rsid w:val="0032648D"/>
    <w:rsid w:val="003348BF"/>
    <w:rsid w:val="003361BB"/>
    <w:rsid w:val="003365A4"/>
    <w:rsid w:val="00341480"/>
    <w:rsid w:val="00373861"/>
    <w:rsid w:val="00385192"/>
    <w:rsid w:val="00386878"/>
    <w:rsid w:val="003F0065"/>
    <w:rsid w:val="004038D2"/>
    <w:rsid w:val="004205E0"/>
    <w:rsid w:val="004229EC"/>
    <w:rsid w:val="00434ACE"/>
    <w:rsid w:val="00443938"/>
    <w:rsid w:val="004650F6"/>
    <w:rsid w:val="00484E98"/>
    <w:rsid w:val="004A33E3"/>
    <w:rsid w:val="004E6315"/>
    <w:rsid w:val="004F4615"/>
    <w:rsid w:val="004F631A"/>
    <w:rsid w:val="00526773"/>
    <w:rsid w:val="00563645"/>
    <w:rsid w:val="005659FE"/>
    <w:rsid w:val="00576BBA"/>
    <w:rsid w:val="0058594E"/>
    <w:rsid w:val="00593B08"/>
    <w:rsid w:val="005A153E"/>
    <w:rsid w:val="005C3083"/>
    <w:rsid w:val="0061441F"/>
    <w:rsid w:val="00635AC7"/>
    <w:rsid w:val="006457A7"/>
    <w:rsid w:val="00645BD5"/>
    <w:rsid w:val="00652BC8"/>
    <w:rsid w:val="00662C03"/>
    <w:rsid w:val="00675B4F"/>
    <w:rsid w:val="006B0E88"/>
    <w:rsid w:val="006B4D15"/>
    <w:rsid w:val="006C0378"/>
    <w:rsid w:val="0070260E"/>
    <w:rsid w:val="007121B2"/>
    <w:rsid w:val="007328A4"/>
    <w:rsid w:val="00772537"/>
    <w:rsid w:val="007975C7"/>
    <w:rsid w:val="007A381E"/>
    <w:rsid w:val="007B6107"/>
    <w:rsid w:val="007E41BD"/>
    <w:rsid w:val="007E56BA"/>
    <w:rsid w:val="008009CF"/>
    <w:rsid w:val="00801AFC"/>
    <w:rsid w:val="008064C1"/>
    <w:rsid w:val="00807B5E"/>
    <w:rsid w:val="00815104"/>
    <w:rsid w:val="008220A7"/>
    <w:rsid w:val="00837A46"/>
    <w:rsid w:val="008501C3"/>
    <w:rsid w:val="008530F0"/>
    <w:rsid w:val="00872EF3"/>
    <w:rsid w:val="008A21B0"/>
    <w:rsid w:val="008E4ACE"/>
    <w:rsid w:val="008E5589"/>
    <w:rsid w:val="008F098D"/>
    <w:rsid w:val="008F7CC6"/>
    <w:rsid w:val="00936430"/>
    <w:rsid w:val="009425BB"/>
    <w:rsid w:val="0095041E"/>
    <w:rsid w:val="00980BE8"/>
    <w:rsid w:val="009A0D5E"/>
    <w:rsid w:val="009C12A0"/>
    <w:rsid w:val="00A05FD8"/>
    <w:rsid w:val="00A068DB"/>
    <w:rsid w:val="00A07208"/>
    <w:rsid w:val="00A13627"/>
    <w:rsid w:val="00A427FE"/>
    <w:rsid w:val="00A42D0C"/>
    <w:rsid w:val="00A869A3"/>
    <w:rsid w:val="00A9704B"/>
    <w:rsid w:val="00AA0FD0"/>
    <w:rsid w:val="00AC02E3"/>
    <w:rsid w:val="00B045D3"/>
    <w:rsid w:val="00B63F8D"/>
    <w:rsid w:val="00B7667E"/>
    <w:rsid w:val="00B8547C"/>
    <w:rsid w:val="00BB7113"/>
    <w:rsid w:val="00BE1D03"/>
    <w:rsid w:val="00C172A6"/>
    <w:rsid w:val="00C23692"/>
    <w:rsid w:val="00C31C1D"/>
    <w:rsid w:val="00C36AA3"/>
    <w:rsid w:val="00C66FAB"/>
    <w:rsid w:val="00CA290D"/>
    <w:rsid w:val="00CF6865"/>
    <w:rsid w:val="00CF7AE7"/>
    <w:rsid w:val="00D07882"/>
    <w:rsid w:val="00D14F5A"/>
    <w:rsid w:val="00D23C14"/>
    <w:rsid w:val="00D573C4"/>
    <w:rsid w:val="00D84FBC"/>
    <w:rsid w:val="00DD7DDE"/>
    <w:rsid w:val="00E14DFA"/>
    <w:rsid w:val="00E47EB2"/>
    <w:rsid w:val="00E644D4"/>
    <w:rsid w:val="00E71496"/>
    <w:rsid w:val="00E74724"/>
    <w:rsid w:val="00E77617"/>
    <w:rsid w:val="00E801AA"/>
    <w:rsid w:val="00EC2363"/>
    <w:rsid w:val="00ED01CD"/>
    <w:rsid w:val="00EF0636"/>
    <w:rsid w:val="00EF17A0"/>
    <w:rsid w:val="00F0193F"/>
    <w:rsid w:val="00F131EE"/>
    <w:rsid w:val="00F179F0"/>
    <w:rsid w:val="00F40B0D"/>
    <w:rsid w:val="00F41210"/>
    <w:rsid w:val="00F51276"/>
    <w:rsid w:val="00F735E4"/>
    <w:rsid w:val="00F75CA4"/>
    <w:rsid w:val="00F807B2"/>
    <w:rsid w:val="00F8424C"/>
    <w:rsid w:val="00F93B22"/>
    <w:rsid w:val="00FA0773"/>
    <w:rsid w:val="00FA722F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C0FAB"/>
  <w15:docId w15:val="{6948F080-63F5-456B-8656-DC7686C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0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5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1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99"/>
    <w:qFormat/>
    <w:rsid w:val="005A153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2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ukaz-prezidenta-rf-ot-08072013-n-613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2018-06-13T08:53:00Z</cp:lastPrinted>
  <dcterms:created xsi:type="dcterms:W3CDTF">2018-07-04T08:10:00Z</dcterms:created>
  <dcterms:modified xsi:type="dcterms:W3CDTF">2018-07-04T08:10:00Z</dcterms:modified>
</cp:coreProperties>
</file>